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D1DCD" w14:textId="2ED6FF72" w:rsidR="0037555A" w:rsidRDefault="0037555A" w:rsidP="0037555A">
      <w:pPr>
        <w:pStyle w:val="ListParagraph"/>
        <w:numPr>
          <w:ilvl w:val="0"/>
          <w:numId w:val="1"/>
        </w:numPr>
        <w:ind w:left="0" w:hanging="426"/>
        <w:rPr>
          <w:sz w:val="28"/>
          <w:szCs w:val="28"/>
        </w:rPr>
      </w:pPr>
      <w:r w:rsidRPr="0037555A">
        <w:rPr>
          <w:sz w:val="28"/>
          <w:szCs w:val="28"/>
        </w:rPr>
        <w:t>All emails</w:t>
      </w:r>
      <w:r>
        <w:rPr>
          <w:sz w:val="28"/>
          <w:szCs w:val="28"/>
        </w:rPr>
        <w:t xml:space="preserve"> relating to your specific Role at Christ Church Moreton Hall (CCMH) must be clearly separated. For </w:t>
      </w:r>
      <w:r w:rsidR="00D7108F">
        <w:rPr>
          <w:sz w:val="28"/>
          <w:szCs w:val="28"/>
        </w:rPr>
        <w:t>example,</w:t>
      </w:r>
      <w:r>
        <w:rPr>
          <w:sz w:val="28"/>
          <w:szCs w:val="28"/>
        </w:rPr>
        <w:t xml:space="preserve"> in an email folder or separate email account. This includes all historical emails.</w:t>
      </w:r>
    </w:p>
    <w:p w14:paraId="7B6CEFA0" w14:textId="30CA1121" w:rsidR="0037555A" w:rsidRDefault="0037555A" w:rsidP="0037555A">
      <w:pPr>
        <w:pStyle w:val="ListParagraph"/>
        <w:numPr>
          <w:ilvl w:val="0"/>
          <w:numId w:val="1"/>
        </w:numPr>
        <w:ind w:left="0" w:hanging="426"/>
        <w:rPr>
          <w:sz w:val="28"/>
          <w:szCs w:val="28"/>
        </w:rPr>
      </w:pPr>
      <w:r>
        <w:rPr>
          <w:sz w:val="28"/>
          <w:szCs w:val="28"/>
        </w:rPr>
        <w:t>Upon ending your specific Role at CCMH all such emails must be deleted or backed up to CCMH leadership or CCMH office immediately.</w:t>
      </w:r>
    </w:p>
    <w:p w14:paraId="1D31C922" w14:textId="7BEDA209" w:rsidR="0037555A" w:rsidRDefault="0037555A" w:rsidP="0037555A">
      <w:pPr>
        <w:pStyle w:val="ListParagraph"/>
        <w:numPr>
          <w:ilvl w:val="0"/>
          <w:numId w:val="1"/>
        </w:numPr>
        <w:ind w:left="0" w:hanging="426"/>
        <w:rPr>
          <w:sz w:val="28"/>
          <w:szCs w:val="28"/>
        </w:rPr>
      </w:pPr>
      <w:r>
        <w:rPr>
          <w:sz w:val="28"/>
          <w:szCs w:val="28"/>
        </w:rPr>
        <w:t>All data held, including on emails, relating to persons at CCMH is subject to GDPR Rules. For fu</w:t>
      </w:r>
      <w:r w:rsidR="008E366D">
        <w:rPr>
          <w:sz w:val="28"/>
          <w:szCs w:val="28"/>
        </w:rPr>
        <w:t>r</w:t>
      </w:r>
      <w:r>
        <w:rPr>
          <w:sz w:val="28"/>
          <w:szCs w:val="28"/>
        </w:rPr>
        <w:t>ther guidance contact the Data Protection Officer in the first instance.</w:t>
      </w:r>
    </w:p>
    <w:p w14:paraId="19FDE882" w14:textId="77777777" w:rsidR="0037555A" w:rsidRDefault="0037555A" w:rsidP="0037555A">
      <w:pPr>
        <w:pStyle w:val="ListParagraph"/>
        <w:numPr>
          <w:ilvl w:val="0"/>
          <w:numId w:val="1"/>
        </w:numPr>
        <w:ind w:left="0" w:hanging="426"/>
        <w:rPr>
          <w:sz w:val="28"/>
          <w:szCs w:val="28"/>
        </w:rPr>
      </w:pPr>
      <w:r>
        <w:rPr>
          <w:sz w:val="28"/>
          <w:szCs w:val="28"/>
        </w:rPr>
        <w:t>All emails relating to your specific Role at CCMH should mention in the footer;</w:t>
      </w:r>
    </w:p>
    <w:p w14:paraId="3CCD7DD2" w14:textId="77777777" w:rsidR="0037555A" w:rsidRDefault="0037555A" w:rsidP="0037555A">
      <w:pPr>
        <w:pStyle w:val="ListParagraph"/>
        <w:numPr>
          <w:ilvl w:val="1"/>
          <w:numId w:val="1"/>
        </w:numPr>
        <w:ind w:hanging="426"/>
        <w:rPr>
          <w:sz w:val="28"/>
          <w:szCs w:val="28"/>
        </w:rPr>
      </w:pPr>
      <w:r>
        <w:rPr>
          <w:sz w:val="28"/>
          <w:szCs w:val="28"/>
        </w:rPr>
        <w:t>Your Name</w:t>
      </w:r>
    </w:p>
    <w:p w14:paraId="3260BCC7" w14:textId="77777777" w:rsidR="0037555A" w:rsidRDefault="0037555A" w:rsidP="0037555A">
      <w:pPr>
        <w:pStyle w:val="ListParagraph"/>
        <w:numPr>
          <w:ilvl w:val="1"/>
          <w:numId w:val="1"/>
        </w:numPr>
        <w:ind w:hanging="426"/>
        <w:rPr>
          <w:sz w:val="28"/>
          <w:szCs w:val="28"/>
        </w:rPr>
      </w:pPr>
      <w:r>
        <w:rPr>
          <w:sz w:val="28"/>
          <w:szCs w:val="28"/>
        </w:rPr>
        <w:t>Your Specific Role at CCMH</w:t>
      </w:r>
    </w:p>
    <w:p w14:paraId="4436EFD1" w14:textId="77777777" w:rsidR="0037555A" w:rsidRDefault="001E706B" w:rsidP="001E706B">
      <w:pPr>
        <w:pStyle w:val="ListParagraph"/>
        <w:numPr>
          <w:ilvl w:val="0"/>
          <w:numId w:val="1"/>
        </w:numPr>
        <w:ind w:left="0" w:hanging="426"/>
        <w:rPr>
          <w:sz w:val="28"/>
          <w:szCs w:val="28"/>
        </w:rPr>
      </w:pPr>
      <w:r>
        <w:rPr>
          <w:sz w:val="28"/>
          <w:szCs w:val="28"/>
        </w:rPr>
        <w:t>All data held, including on emails, relating to persons at CCMH must be password protected individually or collectively.</w:t>
      </w:r>
    </w:p>
    <w:p w14:paraId="0A9AF062" w14:textId="77777777" w:rsidR="001E706B" w:rsidRDefault="001E706B" w:rsidP="001E706B">
      <w:pPr>
        <w:pStyle w:val="ListParagraph"/>
        <w:numPr>
          <w:ilvl w:val="0"/>
          <w:numId w:val="1"/>
        </w:numPr>
        <w:ind w:left="0" w:hanging="426"/>
        <w:rPr>
          <w:sz w:val="28"/>
          <w:szCs w:val="28"/>
        </w:rPr>
      </w:pPr>
      <w:r>
        <w:rPr>
          <w:sz w:val="28"/>
          <w:szCs w:val="28"/>
        </w:rPr>
        <w:t xml:space="preserve">All data breaches must be reported immediately to the Data Protection Officer. This includes </w:t>
      </w:r>
    </w:p>
    <w:p w14:paraId="75048FB4" w14:textId="77777777" w:rsidR="001E706B" w:rsidRDefault="001E706B" w:rsidP="001E706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sending emails to the wrong persons or address either </w:t>
      </w:r>
    </w:p>
    <w:p w14:paraId="4B09DDC2" w14:textId="77777777" w:rsidR="001E706B" w:rsidRDefault="001E706B" w:rsidP="001E706B">
      <w:pPr>
        <w:pStyle w:val="ListParagraph"/>
        <w:ind w:left="1440"/>
        <w:rPr>
          <w:sz w:val="28"/>
          <w:szCs w:val="28"/>
        </w:rPr>
      </w:pPr>
      <w:r>
        <w:rPr>
          <w:sz w:val="28"/>
          <w:szCs w:val="28"/>
        </w:rPr>
        <w:t>deliberately or in error.</w:t>
      </w:r>
    </w:p>
    <w:p w14:paraId="548D2E92" w14:textId="77777777" w:rsidR="001E706B" w:rsidRDefault="001E706B" w:rsidP="001E706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Printing/giving out Data incorrectly</w:t>
      </w:r>
    </w:p>
    <w:p w14:paraId="474081BD" w14:textId="77777777" w:rsidR="001E706B" w:rsidRDefault="001E706B" w:rsidP="001E706B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Failing any of the above measures</w:t>
      </w:r>
    </w:p>
    <w:p w14:paraId="445D94A4" w14:textId="77777777" w:rsidR="00D7108F" w:rsidRDefault="001E706B" w:rsidP="00D7108F">
      <w:pPr>
        <w:pStyle w:val="ListParagraph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Anything else deemed a Breach of GDPR rules</w:t>
      </w:r>
    </w:p>
    <w:p w14:paraId="0B91DBFF" w14:textId="735FBE81" w:rsidR="00D7108F" w:rsidRDefault="001E706B" w:rsidP="00D7108F">
      <w:pPr>
        <w:pStyle w:val="ListParagraph"/>
        <w:numPr>
          <w:ilvl w:val="0"/>
          <w:numId w:val="1"/>
        </w:numPr>
        <w:ind w:left="0"/>
        <w:rPr>
          <w:sz w:val="28"/>
          <w:szCs w:val="28"/>
        </w:rPr>
      </w:pPr>
      <w:r w:rsidRPr="00D7108F">
        <w:rPr>
          <w:sz w:val="28"/>
          <w:szCs w:val="28"/>
        </w:rPr>
        <w:t xml:space="preserve">For the purposes of clarification, the above includes data Backed up, shared, </w:t>
      </w:r>
      <w:r w:rsidR="00D83A05" w:rsidRPr="00D7108F">
        <w:rPr>
          <w:sz w:val="28"/>
          <w:szCs w:val="28"/>
        </w:rPr>
        <w:t>archived,</w:t>
      </w:r>
      <w:r w:rsidRPr="00D7108F">
        <w:rPr>
          <w:sz w:val="28"/>
          <w:szCs w:val="28"/>
        </w:rPr>
        <w:t xml:space="preserve"> or held remotely.</w:t>
      </w:r>
      <w:r w:rsidR="00D7108F" w:rsidRPr="00D7108F">
        <w:rPr>
          <w:sz w:val="28"/>
          <w:szCs w:val="28"/>
        </w:rPr>
        <w:t xml:space="preserve"> </w:t>
      </w:r>
    </w:p>
    <w:p w14:paraId="63855BEE" w14:textId="08369FAA" w:rsidR="001E706B" w:rsidRPr="00D7108F" w:rsidRDefault="00D7108F" w:rsidP="00D7108F">
      <w:pPr>
        <w:pStyle w:val="ListParagraph"/>
        <w:numPr>
          <w:ilvl w:val="0"/>
          <w:numId w:val="1"/>
        </w:numPr>
        <w:ind w:left="0"/>
        <w:rPr>
          <w:sz w:val="28"/>
          <w:szCs w:val="28"/>
        </w:rPr>
      </w:pPr>
      <w:bookmarkStart w:id="0" w:name="_GoBack"/>
      <w:r w:rsidRPr="00D7108F">
        <w:rPr>
          <w:sz w:val="28"/>
          <w:szCs w:val="28"/>
        </w:rPr>
        <w:t>All mention of “email” also applies to any electronic communication.</w:t>
      </w:r>
      <w:bookmarkEnd w:id="0"/>
    </w:p>
    <w:sectPr w:rsidR="001E706B" w:rsidRPr="00D7108F" w:rsidSect="00D7108F">
      <w:headerReference w:type="default" r:id="rId7"/>
      <w:footerReference w:type="default" r:id="rId8"/>
      <w:pgSz w:w="11906" w:h="16838"/>
      <w:pgMar w:top="170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13C3A" w14:textId="77777777" w:rsidR="00E25573" w:rsidRDefault="00E25573" w:rsidP="00D7108F">
      <w:pPr>
        <w:spacing w:after="0" w:line="240" w:lineRule="auto"/>
      </w:pPr>
      <w:r>
        <w:separator/>
      </w:r>
    </w:p>
  </w:endnote>
  <w:endnote w:type="continuationSeparator" w:id="0">
    <w:p w14:paraId="0FEDFD6C" w14:textId="77777777" w:rsidR="00E25573" w:rsidRDefault="00E25573" w:rsidP="00D710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7A43A" w14:textId="20C63038" w:rsidR="00D83A05" w:rsidRPr="00D83A05" w:rsidRDefault="00D83A05">
    <w:pPr>
      <w:pStyle w:val="Footer"/>
      <w:rPr>
        <w:rFonts w:ascii="Times New Roman" w:hAnsi="Times New Roman" w:cs="Times New Roman"/>
        <w:color w:val="808080" w:themeColor="background1" w:themeShade="80"/>
        <w:sz w:val="20"/>
      </w:rPr>
    </w:pPr>
    <w:r w:rsidRPr="00D83A05">
      <w:rPr>
        <w:rFonts w:ascii="Times New Roman" w:hAnsi="Times New Roman" w:cs="Times New Roman"/>
        <w:color w:val="808080" w:themeColor="background1" w:themeShade="80"/>
        <w:sz w:val="20"/>
      </w:rPr>
      <w:t>Version 2 - 03/07/2018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A3A79" w14:textId="77777777" w:rsidR="00E25573" w:rsidRDefault="00E25573" w:rsidP="00D7108F">
      <w:pPr>
        <w:spacing w:after="0" w:line="240" w:lineRule="auto"/>
      </w:pPr>
      <w:r>
        <w:separator/>
      </w:r>
    </w:p>
  </w:footnote>
  <w:footnote w:type="continuationSeparator" w:id="0">
    <w:p w14:paraId="134B3D0C" w14:textId="77777777" w:rsidR="00E25573" w:rsidRDefault="00E25573" w:rsidP="00D710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852B3" w14:textId="079C74B4" w:rsidR="00D7108F" w:rsidRPr="00D7108F" w:rsidRDefault="00D7108F" w:rsidP="00D7108F">
    <w:pPr>
      <w:jc w:val="center"/>
      <w:rPr>
        <w:b/>
        <w:sz w:val="40"/>
      </w:rPr>
    </w:pPr>
    <w:r w:rsidRPr="007E4A0B">
      <w:rPr>
        <w:b/>
        <w:noProof/>
        <w:sz w:val="28"/>
        <w:szCs w:val="28"/>
        <w:lang w:eastAsia="en-GB"/>
      </w:rPr>
      <w:drawing>
        <wp:anchor distT="0" distB="0" distL="114300" distR="114300" simplePos="0" relativeHeight="251659264" behindDoc="0" locked="0" layoutInCell="1" allowOverlap="1" wp14:anchorId="32B06739" wp14:editId="2C3C63FD">
          <wp:simplePos x="0" y="0"/>
          <wp:positionH relativeFrom="margin">
            <wp:posOffset>-285750</wp:posOffset>
          </wp:positionH>
          <wp:positionV relativeFrom="paragraph">
            <wp:posOffset>-335280</wp:posOffset>
          </wp:positionV>
          <wp:extent cx="819150" cy="748841"/>
          <wp:effectExtent l="0" t="0" r="0" b="0"/>
          <wp:wrapNone/>
          <wp:docPr id="8" name="Picture 8" descr="C:\Users\David\Desktop\Moreton Hall Parish\Church Warden\CCMH logo 2013 larg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vid\Desktop\Moreton Hall Parish\Church Warden\CCMH logo 2013 larg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488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7108F">
      <w:rPr>
        <w:b/>
        <w:sz w:val="40"/>
      </w:rPr>
      <w:t>Electronic Communication Policy</w:t>
    </w:r>
  </w:p>
  <w:p w14:paraId="1AA7FFFF" w14:textId="2AF2CDFD" w:rsidR="00D7108F" w:rsidRDefault="00D710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3102C3"/>
    <w:multiLevelType w:val="hybridMultilevel"/>
    <w:tmpl w:val="123CE6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55A"/>
    <w:rsid w:val="001E706B"/>
    <w:rsid w:val="0037555A"/>
    <w:rsid w:val="00443210"/>
    <w:rsid w:val="00597675"/>
    <w:rsid w:val="008E366D"/>
    <w:rsid w:val="00A77A50"/>
    <w:rsid w:val="00B84DE3"/>
    <w:rsid w:val="00D7108F"/>
    <w:rsid w:val="00D83A05"/>
    <w:rsid w:val="00E2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8476A"/>
  <w15:chartTrackingRefBased/>
  <w15:docId w15:val="{1931C039-278D-4AAF-B370-C20910703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5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08F"/>
  </w:style>
  <w:style w:type="paragraph" w:styleId="Footer">
    <w:name w:val="footer"/>
    <w:basedOn w:val="Normal"/>
    <w:link w:val="FooterChar"/>
    <w:uiPriority w:val="99"/>
    <w:unhideWhenUsed/>
    <w:rsid w:val="00D71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</dc:creator>
  <cp:keywords/>
  <dc:description/>
  <cp:lastModifiedBy>David</cp:lastModifiedBy>
  <cp:revision>2</cp:revision>
  <dcterms:created xsi:type="dcterms:W3CDTF">2018-07-03T13:33:00Z</dcterms:created>
  <dcterms:modified xsi:type="dcterms:W3CDTF">2018-07-03T13:33:00Z</dcterms:modified>
</cp:coreProperties>
</file>